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4E" w:rsidRDefault="005630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304E" w:rsidRDefault="0056304E">
      <w:pPr>
        <w:pStyle w:val="ConsPlusNormal"/>
        <w:jc w:val="both"/>
        <w:outlineLvl w:val="0"/>
      </w:pPr>
    </w:p>
    <w:p w:rsidR="0056304E" w:rsidRDefault="0056304E">
      <w:pPr>
        <w:pStyle w:val="ConsPlusTitle"/>
        <w:jc w:val="center"/>
        <w:outlineLvl w:val="0"/>
      </w:pPr>
      <w:r>
        <w:t>ГУБЕРНАТОР ЧЕЛЯБИНСКОЙ ОБЛАСТИ</w:t>
      </w:r>
    </w:p>
    <w:p w:rsidR="0056304E" w:rsidRDefault="0056304E">
      <w:pPr>
        <w:pStyle w:val="ConsPlusTitle"/>
        <w:jc w:val="center"/>
      </w:pPr>
    </w:p>
    <w:p w:rsidR="0056304E" w:rsidRDefault="0056304E">
      <w:pPr>
        <w:pStyle w:val="ConsPlusTitle"/>
        <w:jc w:val="center"/>
      </w:pPr>
      <w:r>
        <w:t>ПОСТАНОВЛЕНИЕ</w:t>
      </w:r>
    </w:p>
    <w:p w:rsidR="0056304E" w:rsidRDefault="0056304E">
      <w:pPr>
        <w:pStyle w:val="ConsPlusTitle"/>
        <w:jc w:val="center"/>
      </w:pPr>
      <w:r>
        <w:t>от 25 июня 2013 г. N 214</w:t>
      </w:r>
    </w:p>
    <w:p w:rsidR="0056304E" w:rsidRDefault="0056304E">
      <w:pPr>
        <w:pStyle w:val="ConsPlusTitle"/>
        <w:jc w:val="center"/>
      </w:pPr>
    </w:p>
    <w:p w:rsidR="0056304E" w:rsidRDefault="0056304E">
      <w:pPr>
        <w:pStyle w:val="ConsPlusTitle"/>
        <w:jc w:val="center"/>
      </w:pP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государственных</w:t>
      </w:r>
    </w:p>
    <w:p w:rsidR="0056304E" w:rsidRDefault="0056304E">
      <w:pPr>
        <w:pStyle w:val="ConsPlusTitle"/>
        <w:jc w:val="center"/>
      </w:pPr>
      <w:r>
        <w:t>гражданских служащих Челябинской области</w:t>
      </w:r>
    </w:p>
    <w:p w:rsidR="0056304E" w:rsidRDefault="0056304E">
      <w:pPr>
        <w:pStyle w:val="ConsPlusTitle"/>
        <w:jc w:val="center"/>
      </w:pPr>
      <w:r>
        <w:t>и иных лиц их доходам</w:t>
      </w:r>
    </w:p>
    <w:p w:rsidR="0056304E" w:rsidRDefault="005630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30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04E" w:rsidRDefault="00563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04E" w:rsidRDefault="005630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Челябинской области</w:t>
            </w:r>
            <w:proofErr w:type="gramEnd"/>
          </w:p>
          <w:p w:rsidR="0056304E" w:rsidRDefault="00563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25.12.2015 </w:t>
            </w:r>
            <w:hyperlink r:id="rId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04.05.2016 </w:t>
            </w:r>
            <w:hyperlink r:id="rId8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56304E" w:rsidRDefault="00563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9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25.03.2019 </w:t>
            </w:r>
            <w:hyperlink r:id="rId10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</w:t>
      </w:r>
      <w:hyperlink r:id="rId13" w:history="1">
        <w:r>
          <w:rPr>
            <w:color w:val="0000FF"/>
          </w:rPr>
          <w:t>Закона</w:t>
        </w:r>
      </w:hyperlink>
      <w:r>
        <w:t xml:space="preserve"> Челябинской области "Об отдельных вопросах, связанных с</w:t>
      </w:r>
      <w:proofErr w:type="gramEnd"/>
      <w:r>
        <w:t xml:space="preserve"> осуществлением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>ПОСТАНОВЛЯЮ: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</w:t>
      </w:r>
      <w:proofErr w:type="gramStart"/>
      <w:r>
        <w:t>контроле за</w:t>
      </w:r>
      <w:proofErr w:type="gramEnd"/>
      <w:r>
        <w:t xml:space="preserve"> соответствием расходов государственных гражданских служащих Челябинской области и иных лиц их доходам.</w:t>
      </w:r>
    </w:p>
    <w:p w:rsidR="0056304E" w:rsidRDefault="005630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03.02.2015 N 20)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ind w:firstLine="540"/>
        <w:jc w:val="both"/>
      </w:pPr>
      <w:bookmarkStart w:id="0" w:name="P20"/>
      <w:bookmarkEnd w:id="0"/>
      <w:r>
        <w:t>2. Установить, что действие настоящего постановления распространяется на лиц, замещающих (занимающих):</w:t>
      </w:r>
    </w:p>
    <w:p w:rsidR="0056304E" w:rsidRDefault="0056304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государственные должности Челябинской области, указанные в </w:t>
      </w:r>
      <w:hyperlink r:id="rId16" w:history="1">
        <w:r>
          <w:rPr>
            <w:color w:val="0000FF"/>
          </w:rPr>
          <w:t>подпункте "а" пункта 1 части 1 статьи 1</w:t>
        </w:r>
      </w:hyperlink>
      <w: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области";</w:t>
      </w:r>
      <w:proofErr w:type="gramEnd"/>
    </w:p>
    <w:p w:rsidR="0056304E" w:rsidRDefault="0056304E">
      <w:pPr>
        <w:pStyle w:val="ConsPlusNormal"/>
        <w:spacing w:before="220"/>
        <w:ind w:firstLine="540"/>
        <w:jc w:val="both"/>
      </w:pPr>
      <w:r>
        <w:t>муниципальные должности в Челябинской области;</w:t>
      </w:r>
    </w:p>
    <w:p w:rsidR="0056304E" w:rsidRDefault="0056304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25.12.2015 N 341)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t>должности государственной гражданской службы Челябинской области, включенные в перечень должностей государственной гражданской службы Челябинской области, при назначении на которые граждане, претендующие на замещение должностей государственной гражданской службы Челябинской области, и при замещении которых государственные гражданские служащие Челябинской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детей;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lastRenderedPageBreak/>
        <w:t>должности муниципальной службы в Челябинской области, включенные в перечни должностей, при назначении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муниципальными нормативными правовыми</w:t>
      </w:r>
      <w:proofErr w:type="gramEnd"/>
      <w:r>
        <w:t xml:space="preserve"> актами.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ind w:firstLine="540"/>
        <w:jc w:val="both"/>
      </w:pPr>
      <w:r>
        <w:t xml:space="preserve">3. Установить, что сведения о расходах,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за 2012 год представляются до 1 июля 2013 года.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ind w:firstLine="540"/>
        <w:jc w:val="both"/>
      </w:pPr>
      <w:r>
        <w:t xml:space="preserve">4. Руководителям органов государственной власти и органов местного самоуправления муниципальных образований Челябинской области довести настоящее постановление персонально под роспись до сведения лиц, замещающих (занимающих) должности, указанные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6304E" w:rsidRDefault="005630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опубликованию.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ind w:firstLine="540"/>
        <w:jc w:val="both"/>
      </w:pPr>
      <w:r>
        <w:t>6. Настоящее постановление вступает в силу со дня его подписания.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right"/>
      </w:pPr>
      <w:r>
        <w:t>Губернатор</w:t>
      </w:r>
    </w:p>
    <w:p w:rsidR="0056304E" w:rsidRDefault="0056304E">
      <w:pPr>
        <w:pStyle w:val="ConsPlusNormal"/>
        <w:jc w:val="right"/>
      </w:pPr>
      <w:r>
        <w:t>Челябинской области</w:t>
      </w:r>
    </w:p>
    <w:p w:rsidR="0056304E" w:rsidRDefault="0056304E">
      <w:pPr>
        <w:pStyle w:val="ConsPlusNormal"/>
        <w:jc w:val="right"/>
      </w:pPr>
      <w:r>
        <w:t>М.В.ЮРЕВИЧ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right"/>
        <w:outlineLvl w:val="0"/>
      </w:pPr>
      <w:r>
        <w:t>Утверждено</w:t>
      </w:r>
    </w:p>
    <w:p w:rsidR="0056304E" w:rsidRDefault="0056304E">
      <w:pPr>
        <w:pStyle w:val="ConsPlusNormal"/>
        <w:jc w:val="right"/>
      </w:pPr>
      <w:r>
        <w:t>постановлением</w:t>
      </w:r>
    </w:p>
    <w:p w:rsidR="0056304E" w:rsidRDefault="0056304E">
      <w:pPr>
        <w:pStyle w:val="ConsPlusNormal"/>
        <w:jc w:val="right"/>
      </w:pPr>
      <w:r>
        <w:t>Губернатора</w:t>
      </w:r>
    </w:p>
    <w:p w:rsidR="0056304E" w:rsidRDefault="0056304E">
      <w:pPr>
        <w:pStyle w:val="ConsPlusNormal"/>
        <w:jc w:val="right"/>
      </w:pPr>
      <w:r>
        <w:t>Челябинской области</w:t>
      </w:r>
    </w:p>
    <w:p w:rsidR="0056304E" w:rsidRDefault="0056304E">
      <w:pPr>
        <w:pStyle w:val="ConsPlusNormal"/>
        <w:jc w:val="right"/>
      </w:pPr>
      <w:r>
        <w:t>от 25 июня 2013 г. N 214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Title"/>
        <w:jc w:val="center"/>
      </w:pPr>
      <w:bookmarkStart w:id="1" w:name="P51"/>
      <w:bookmarkEnd w:id="1"/>
      <w:r>
        <w:t>Положение</w:t>
      </w:r>
    </w:p>
    <w:p w:rsidR="0056304E" w:rsidRDefault="0056304E">
      <w:pPr>
        <w:pStyle w:val="ConsPlusTitle"/>
        <w:jc w:val="center"/>
      </w:pP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государственных</w:t>
      </w:r>
    </w:p>
    <w:p w:rsidR="0056304E" w:rsidRDefault="0056304E">
      <w:pPr>
        <w:pStyle w:val="ConsPlusTitle"/>
        <w:jc w:val="center"/>
      </w:pPr>
      <w:r>
        <w:t>гражданских служащих Челябинской области</w:t>
      </w:r>
    </w:p>
    <w:p w:rsidR="0056304E" w:rsidRDefault="0056304E">
      <w:pPr>
        <w:pStyle w:val="ConsPlusTitle"/>
        <w:jc w:val="center"/>
      </w:pPr>
      <w:r>
        <w:t>и иных лиц их доходам</w:t>
      </w:r>
    </w:p>
    <w:p w:rsidR="0056304E" w:rsidRDefault="005630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30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04E" w:rsidRDefault="00563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04E" w:rsidRDefault="005630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Челябинской области</w:t>
            </w:r>
            <w:proofErr w:type="gramEnd"/>
          </w:p>
          <w:p w:rsidR="0056304E" w:rsidRDefault="00563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20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04.05.2016 </w:t>
            </w:r>
            <w:hyperlink r:id="rId21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26.10.2018 </w:t>
            </w:r>
            <w:hyperlink r:id="rId2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56304E" w:rsidRDefault="00563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23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контроле за соответствием расходов государственных гражданских служащих Челябинской области и иных лиц их доходам (далее именуется - Положение) разработано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</w:t>
      </w:r>
      <w:proofErr w:type="gramEnd"/>
      <w:r>
        <w:t xml:space="preserve"> Челябинской области" и определяет: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lastRenderedPageBreak/>
        <w:t>порядок представления лицом, замещающим (занимающим) должность государственной гражданской службы Челябинской области, и иными лицами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</w:t>
      </w:r>
      <w:proofErr w:type="gramEnd"/>
      <w:r>
        <w:t xml:space="preserve"> сделка (далее именуются - сведения о расходах);</w:t>
      </w:r>
    </w:p>
    <w:p w:rsidR="0056304E" w:rsidRDefault="0056304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t>порядок принятия решения об осуществлении контроля за соответствием расходов лица, замещающего (занимающего) должность государственной гражданской службы Челябинской области, и иного лица (далее именуется - гражданский служащий), а также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именуется - контроль за расходами).</w:t>
      </w:r>
      <w:proofErr w:type="gramEnd"/>
    </w:p>
    <w:p w:rsidR="0056304E" w:rsidRDefault="0056304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2. </w:t>
      </w:r>
      <w:proofErr w:type="gramStart"/>
      <w:r>
        <w:t xml:space="preserve">Лицо, замещающее (занимающее) должность, указанную в </w:t>
      </w:r>
      <w:hyperlink r:id="rId27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r:id="rId28" w:history="1">
        <w:r>
          <w:rPr>
            <w:color w:val="0000FF"/>
          </w:rPr>
          <w:t>пунктах 2</w:t>
        </w:r>
      </w:hyperlink>
      <w:r>
        <w:t xml:space="preserve">, </w:t>
      </w:r>
      <w:hyperlink r:id="rId29" w:history="1">
        <w:r>
          <w:rPr>
            <w:color w:val="0000FF"/>
          </w:rPr>
          <w:t>3</w:t>
        </w:r>
      </w:hyperlink>
      <w:r>
        <w:t xml:space="preserve"> и </w:t>
      </w:r>
      <w:hyperlink r:id="rId30" w:history="1">
        <w:r>
          <w:rPr>
            <w:color w:val="0000FF"/>
          </w:rPr>
          <w:t>4 части 1 статьи 1</w:t>
        </w:r>
      </w:hyperlink>
      <w: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представляет:</w:t>
      </w:r>
      <w:proofErr w:type="gramEnd"/>
    </w:p>
    <w:p w:rsidR="0056304E" w:rsidRDefault="0056304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t>сведения о своих расходах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периоду, и об</w:t>
      </w:r>
      <w:proofErr w:type="gramEnd"/>
      <w:r>
        <w:t xml:space="preserve"> </w:t>
      </w:r>
      <w:proofErr w:type="gramStart"/>
      <w:r>
        <w:t>источниках</w:t>
      </w:r>
      <w:proofErr w:type="gramEnd"/>
      <w:r>
        <w:t xml:space="preserve"> получения средств, за счет которых совершены эти сделки;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t>сведения о расходах супруги (супруга) и несовершеннолетних детей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</w:t>
      </w:r>
      <w:proofErr w:type="gramEnd"/>
      <w:r>
        <w:t xml:space="preserve"> отчетному периоду, и об источниках получения средств, за счет которых совершены эти сделки.</w:t>
      </w:r>
    </w:p>
    <w:p w:rsidR="0056304E" w:rsidRDefault="0056304E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03.02.2015 N 20)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3. Сведения о своих расходах, а также о расходах своих супруги (супруга) и несовершеннолетних детей отражаются в соответствующем разделе </w:t>
      </w:r>
      <w:hyperlink r:id="rId33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56304E" w:rsidRDefault="005630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03.02.2015 N 20)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расходах лиц, замещающих (занимающих) должности, указанные в </w:t>
      </w:r>
      <w:hyperlink r:id="rId35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r:id="rId36" w:history="1">
        <w:r>
          <w:rPr>
            <w:color w:val="0000FF"/>
          </w:rPr>
          <w:t>пунктах 3</w:t>
        </w:r>
      </w:hyperlink>
      <w:r>
        <w:t xml:space="preserve">, </w:t>
      </w:r>
      <w:hyperlink r:id="rId37" w:history="1">
        <w:r>
          <w:rPr>
            <w:color w:val="0000FF"/>
          </w:rPr>
          <w:t>4 части 1 статьи 1</w:t>
        </w:r>
      </w:hyperlink>
      <w: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</w:t>
      </w:r>
      <w:proofErr w:type="gramEnd"/>
      <w:r>
        <w:t xml:space="preserve"> </w:t>
      </w:r>
      <w:proofErr w:type="gramStart"/>
      <w:r>
        <w:t>расходах их супругов и несовершеннолетних детей представляются в кадровую службу соответствующего органа государственной власти или органа местного самоуправления муниципального образования Челябинской области в порядке представления сведений о доходах, об имуществе, принадлежащем им на праве собственности, и об обязательствах имущественного характера.</w:t>
      </w:r>
      <w:proofErr w:type="gramEnd"/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Сведения о расходах лиц, замещающих (занимающих) должности, указанные в </w:t>
      </w:r>
      <w:hyperlink r:id="rId38" w:history="1">
        <w:r>
          <w:rPr>
            <w:color w:val="0000FF"/>
          </w:rPr>
          <w:t>подпункте 2 части 1 статьи 1</w:t>
        </w:r>
      </w:hyperlink>
      <w: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направляются в соответствующий орган (комиссию) по контролю</w:t>
      </w:r>
      <w:proofErr w:type="gramEnd"/>
      <w:r>
        <w:t xml:space="preserve"> за достоверностью сведений о доходах, расходах, об имуществе и обязательствах имущественного характера, уполномоченный (уполномоченную) органом местного самоуправления, иную комиссию, наделенную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правонарушений).</w:t>
      </w:r>
    </w:p>
    <w:p w:rsidR="0056304E" w:rsidRDefault="0056304E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5 - 6. Утратили силу с 3 февраля 2015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03.02.2015 N 20.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гражданского служащего и его супруги (супруга) за три последних года, предшествующих отчетному периоду, представленные в соответствии с настоящим Положением, размещаются</w:t>
      </w:r>
      <w:proofErr w:type="gramEnd"/>
      <w:r>
        <w:t xml:space="preserve"> </w:t>
      </w:r>
      <w:proofErr w:type="gramStart"/>
      <w:r>
        <w:t>в информационно-телекоммуникационной сети Интернет на соответствующих официальных сайтах органов государственной власти и органов местного самоуправления муниципальных образований Челябинской области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56304E" w:rsidRDefault="0056304E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03.02.2015 N 20)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Контроль за соответствием расходов гражданского служащего, а также расходов его супруги (супруга) и несовершеннолетних детей общему доходу гражданского служащего и его супруги (супруга) за три последних года, предшествующих совершению сделки, осуществляется в порядке,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</w:t>
      </w:r>
      <w:proofErr w:type="gramEnd"/>
      <w:r>
        <w:t xml:space="preserve"> Президента Российской Федерации, иными нормативными правовыми актами Российской Федерации, по решению Губернатора Челябинской области либо уполномоченного им должностного лица.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8-1. </w:t>
      </w:r>
      <w:proofErr w:type="gramStart"/>
      <w:r>
        <w:t xml:space="preserve">Контроль за соответствием расходов лиц, замещающих (занимающих) должности, указанные в </w:t>
      </w:r>
      <w:hyperlink r:id="rId43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r:id="rId44" w:history="1">
        <w:r>
          <w:rPr>
            <w:color w:val="0000FF"/>
          </w:rPr>
          <w:t>пунктах 2</w:t>
        </w:r>
      </w:hyperlink>
      <w:r>
        <w:t xml:space="preserve">, </w:t>
      </w:r>
      <w:hyperlink r:id="rId45" w:history="1">
        <w:r>
          <w:rPr>
            <w:color w:val="0000FF"/>
          </w:rPr>
          <w:t>3</w:t>
        </w:r>
      </w:hyperlink>
      <w:r>
        <w:t xml:space="preserve"> и </w:t>
      </w:r>
      <w:hyperlink r:id="rId46" w:history="1">
        <w:r>
          <w:rPr>
            <w:color w:val="0000FF"/>
          </w:rPr>
          <w:t>4 части 1 статьи 1</w:t>
        </w:r>
      </w:hyperlink>
      <w: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</w:t>
      </w:r>
      <w:proofErr w:type="gramEnd"/>
      <w:r>
        <w:t xml:space="preserve"> области", а также расходов их супруг (супругов) и несовершеннолетних детей их доходам, за исключением лиц, замещающих (занимающих) муниципальные должности и осуществляющих свои полномочия на непостоянной основе, осуществляется Правительством Челябинской области.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t>В отношении лиц, замещающих (занимающих) муниципальные должности и осуществляющих свои полномочия на непостоянной основе, контроль за соответствием их расходов, а также расходов их супруг (супругов) и несовершеннолетних детей их доходам осуществляется органами местного самоуправления (должностными лицами, ответственными за работу по профилактике коррупционных и иных правонарушений) по месту представления указанными лицами сведений о доходах, об имуществе и обязательствах имущественного характера.</w:t>
      </w:r>
      <w:proofErr w:type="gramEnd"/>
      <w:r>
        <w:t xml:space="preserve"> Доклад Губернатору Челябинской области о результатах проверки сведений в </w:t>
      </w:r>
      <w:r>
        <w:lastRenderedPageBreak/>
        <w:t>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и противодействия коррупции Правительства Челябинской области.</w:t>
      </w:r>
    </w:p>
    <w:p w:rsidR="0056304E" w:rsidRDefault="0056304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25.03.2019 N 155)</w:t>
      </w:r>
    </w:p>
    <w:p w:rsidR="0056304E" w:rsidRDefault="0056304E">
      <w:pPr>
        <w:pStyle w:val="ConsPlusNormal"/>
        <w:jc w:val="both"/>
      </w:pPr>
      <w:r>
        <w:t xml:space="preserve">(п. 8-1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04.05.2016 N 133)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Решение об осуществлении контроля за расходами принимается Губернатором Челябинской области в форме правового акта отдельно в отношении каждого лица, замещающего (занимающего) должность, указанную в </w:t>
      </w:r>
      <w:hyperlink r:id="rId49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r:id="rId50" w:history="1">
        <w:r>
          <w:rPr>
            <w:color w:val="0000FF"/>
          </w:rPr>
          <w:t>пунктах 2</w:t>
        </w:r>
      </w:hyperlink>
      <w:r>
        <w:t xml:space="preserve">, </w:t>
      </w:r>
      <w:hyperlink r:id="rId51" w:history="1">
        <w:r>
          <w:rPr>
            <w:color w:val="0000FF"/>
          </w:rPr>
          <w:t>3</w:t>
        </w:r>
      </w:hyperlink>
      <w:r>
        <w:t xml:space="preserve"> и </w:t>
      </w:r>
      <w:hyperlink r:id="rId52" w:history="1">
        <w:r>
          <w:rPr>
            <w:color w:val="0000FF"/>
          </w:rPr>
          <w:t>4 части 1 статьи 1</w:t>
        </w:r>
      </w:hyperlink>
      <w: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</w:t>
      </w:r>
      <w:proofErr w:type="gramEnd"/>
      <w:r>
        <w:t xml:space="preserve"> области, и иных лиц их доходам, и о внесении изменений в некоторые законы Челябинской области".</w:t>
      </w:r>
    </w:p>
    <w:p w:rsidR="0056304E" w:rsidRDefault="0056304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Кадровая служба соответствующего органа государственной власти или органа местного самоуправления муниципального образования Челябинской области не позднее 3 рабочих дней со дня представления сведений, предусмотренных </w:t>
      </w:r>
      <w:hyperlink w:anchor="P65" w:history="1">
        <w:r>
          <w:rPr>
            <w:color w:val="0000FF"/>
          </w:rPr>
          <w:t>пунктом 2</w:t>
        </w:r>
      </w:hyperlink>
      <w:r>
        <w:t xml:space="preserve"> настоящего Положения, либо поступления информации, предусмотренной </w:t>
      </w:r>
      <w:hyperlink r:id="rId54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уведомляет в письменном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об этом Губернатора Челябинской области.</w:t>
      </w:r>
    </w:p>
    <w:p w:rsidR="0056304E" w:rsidRDefault="0056304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Уведомление в отношении каждого лица, представившего сведения о расходах, за исключением уведомлений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и противодействия коррупции Правительства Челябинской области для подготовки проекта решения об осуществлении в установленном порядке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56304E" w:rsidRDefault="0056304E">
      <w:pPr>
        <w:pStyle w:val="ConsPlusNormal"/>
        <w:jc w:val="both"/>
      </w:pPr>
      <w:r>
        <w:t xml:space="preserve">(в ред. Постановлений Губернатора Челябинской области от 04.05.2016 </w:t>
      </w:r>
      <w:hyperlink r:id="rId56" w:history="1">
        <w:r>
          <w:rPr>
            <w:color w:val="0000FF"/>
          </w:rPr>
          <w:t>N 133</w:t>
        </w:r>
      </w:hyperlink>
      <w:r>
        <w:t xml:space="preserve">, от 25.03.2019 </w:t>
      </w:r>
      <w:hyperlink r:id="rId57" w:history="1">
        <w:r>
          <w:rPr>
            <w:color w:val="0000FF"/>
          </w:rPr>
          <w:t>N 155</w:t>
        </w:r>
      </w:hyperlink>
      <w:r>
        <w:t>)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t>Уведомления в отношении лиц, замещающих (занимающих) муниципальные должности и осуществляющих свои полномочия на непостоянной основе, направляются в соответствующий орган по контролю за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должности, уполномоченный органом местного самоуправления, для подготовки проекта решения об осуществлении в установленном порядке контроля за расходами.</w:t>
      </w:r>
      <w:proofErr w:type="gramEnd"/>
    </w:p>
    <w:p w:rsidR="0056304E" w:rsidRDefault="0056304E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04.05.2016 N 133)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11. На основании поступившей информации (уведомления) Губернатор Челябинской области не позднее 5 рабочих дней со дня поступления такой информации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и направляет соответствующие запросы в целях проверки достоверности и полноты сведений о расходах.</w:t>
      </w:r>
    </w:p>
    <w:p w:rsidR="0056304E" w:rsidRDefault="005630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Должностные лица, ответственные за профилактику коррупционных и иных правонарушений в органах государственной власти и органах местного самоуправления муниципальных образований Челябинской области, принимают участие в осуществлении контроля за расходами в пределах своей компетенции в соответствии со </w:t>
      </w:r>
      <w:hyperlink r:id="rId60" w:history="1">
        <w:r>
          <w:rPr>
            <w:color w:val="0000FF"/>
          </w:rPr>
          <w:t>статьей 10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End"/>
      <w:r>
        <w:t xml:space="preserve">" и обеспечивают соответственно уведомление в письменной форме о начале проверки лица, в отношении которого принято решение о </w:t>
      </w:r>
      <w:proofErr w:type="gramStart"/>
      <w:r>
        <w:t>контроле за</w:t>
      </w:r>
      <w:proofErr w:type="gramEnd"/>
      <w:r>
        <w:t xml:space="preserve"> расходами, в течение 2 рабочих дней со дня принятия такого решения.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25 декабря 2008 года N 273-ФЗ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 и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Федерации: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Управлением государственной службы и противодействия коррупции Правительства Челябинской области - в отношении лиц, замещающих (занимающих) должности, указанные в </w:t>
      </w:r>
      <w:hyperlink r:id="rId63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r:id="rId64" w:history="1">
        <w:r>
          <w:rPr>
            <w:color w:val="0000FF"/>
          </w:rPr>
          <w:t>пунктах 2</w:t>
        </w:r>
      </w:hyperlink>
      <w:r>
        <w:t xml:space="preserve">, </w:t>
      </w:r>
      <w:hyperlink r:id="rId65" w:history="1">
        <w:r>
          <w:rPr>
            <w:color w:val="0000FF"/>
          </w:rPr>
          <w:t>3</w:t>
        </w:r>
      </w:hyperlink>
      <w:r>
        <w:t xml:space="preserve"> и </w:t>
      </w:r>
      <w:hyperlink r:id="rId66" w:history="1">
        <w:r>
          <w:rPr>
            <w:color w:val="0000FF"/>
          </w:rPr>
          <w:t>4 части 1 статьи 1</w:t>
        </w:r>
      </w:hyperlink>
      <w: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(занимающих) государственные должности Челябинской области, и иных лиц их доходам</w:t>
      </w:r>
      <w:proofErr w:type="gramEnd"/>
      <w:r>
        <w:t>, и о внесении изменений в некоторые законы Челябинской области", за исключением лиц, замещающих (занимающих) (занимающих) муниципальные должности и осуществляющих свои полномочия на непостоянной основе;</w:t>
      </w:r>
    </w:p>
    <w:p w:rsidR="0056304E" w:rsidRDefault="0056304E">
      <w:pPr>
        <w:pStyle w:val="ConsPlusNormal"/>
        <w:jc w:val="both"/>
      </w:pPr>
      <w:r>
        <w:t xml:space="preserve">(в ред. Постановлений Губернатора Челябинской области от 26.10.2018 </w:t>
      </w:r>
      <w:hyperlink r:id="rId67" w:history="1">
        <w:r>
          <w:rPr>
            <w:color w:val="0000FF"/>
          </w:rPr>
          <w:t>N 230</w:t>
        </w:r>
      </w:hyperlink>
      <w:r>
        <w:t xml:space="preserve">, от 25.03.2019 </w:t>
      </w:r>
      <w:hyperlink r:id="rId68" w:history="1">
        <w:r>
          <w:rPr>
            <w:color w:val="0000FF"/>
          </w:rPr>
          <w:t>N 155</w:t>
        </w:r>
      </w:hyperlink>
      <w:r>
        <w:t>)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t>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 иных правонарушений) - в отношении лиц, замещающих (занимающих) муниципальные должности и осуществляющих свои полномочия на непостоянной основе.</w:t>
      </w:r>
      <w:proofErr w:type="gramEnd"/>
    </w:p>
    <w:p w:rsidR="0056304E" w:rsidRDefault="0056304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jc w:val="both"/>
      </w:pPr>
      <w:r>
        <w:t xml:space="preserve">(п. 13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04.05.2016 N 133)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13-1. </w:t>
      </w:r>
      <w:proofErr w:type="gramStart"/>
      <w:r>
        <w:t xml:space="preserve">В случае если в ходе осуществления контроля за расходами лица, замещающего (занимающего) одну из должностей, указанных в </w:t>
      </w:r>
      <w:hyperlink r:id="rId71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r:id="rId72" w:history="1">
        <w:r>
          <w:rPr>
            <w:color w:val="0000FF"/>
          </w:rPr>
          <w:t>пунктах 2</w:t>
        </w:r>
      </w:hyperlink>
      <w:r>
        <w:t xml:space="preserve">, </w:t>
      </w:r>
      <w:hyperlink r:id="rId73" w:history="1">
        <w:r>
          <w:rPr>
            <w:color w:val="0000FF"/>
          </w:rPr>
          <w:t>3</w:t>
        </w:r>
      </w:hyperlink>
      <w:r>
        <w:t xml:space="preserve"> и </w:t>
      </w:r>
      <w:hyperlink r:id="rId74" w:history="1">
        <w:r>
          <w:rPr>
            <w:color w:val="0000FF"/>
          </w:rPr>
          <w:t>4 части 1 статьи 1</w:t>
        </w:r>
      </w:hyperlink>
      <w: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</w:t>
      </w:r>
      <w:proofErr w:type="gramEnd"/>
      <w:r>
        <w:t xml:space="preserve"> </w:t>
      </w:r>
      <w:proofErr w:type="gramStart"/>
      <w:r>
        <w:t>о внесении изменений в некоторые законы Челябинской области", а также за расходами его супруги (супруга) и несовершеннолетних детей данное лицо было освобождено от государственной должности Челябинской области, муниципальной должности в Челябинской области либо уволено с государственной гражданской службы Челябинской области, муниципальной службы в Челябинской области, Управление государственной службы и противодействия коррупции Правительства Челябинской области представляет Губернатору Челябинской области доклад о</w:t>
      </w:r>
      <w:proofErr w:type="gramEnd"/>
      <w:r>
        <w:t xml:space="preserve"> невозможности завершить такой контроль в связи с освобождением данного лица от замещаемой (занимаемой) должности или его увольнением (далее именуется - доклад о невозможности завершить контроль).</w:t>
      </w:r>
    </w:p>
    <w:p w:rsidR="0056304E" w:rsidRDefault="0056304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25.03.2019 N 155)</w:t>
      </w:r>
    </w:p>
    <w:p w:rsidR="0056304E" w:rsidRDefault="0056304E">
      <w:pPr>
        <w:pStyle w:val="ConsPlusNormal"/>
        <w:spacing w:before="220"/>
        <w:ind w:firstLine="540"/>
        <w:jc w:val="both"/>
      </w:pPr>
      <w:proofErr w:type="gramStart"/>
      <w:r>
        <w:t>В случае если в ходе осуществления контроля за расходами лица, замещающего (занимающего) муниципальную должность и осуществляющего свои полномочия на непостоянной основе, а также за расходами его супруги (супруга) и несовершеннолетних детей данное лицо было освобождено от муниципальной должности, доклад о невозможности завершить контроль Губернатору Челябинской области направляется органами местного самоуправления (должностными лицами, ответственными за работу по профилактике коррупционных и иных</w:t>
      </w:r>
      <w:proofErr w:type="gramEnd"/>
      <w:r>
        <w:t xml:space="preserve"> правонарушений) в Управление государственной службы и противодействия коррупции Правительства Челябинской области.</w:t>
      </w:r>
    </w:p>
    <w:p w:rsidR="0056304E" w:rsidRDefault="0056304E">
      <w:pPr>
        <w:pStyle w:val="ConsPlusNormal"/>
        <w:jc w:val="both"/>
      </w:pPr>
      <w:r>
        <w:lastRenderedPageBreak/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25.03.2019 N 155)</w:t>
      </w:r>
    </w:p>
    <w:p w:rsidR="0056304E" w:rsidRDefault="0056304E">
      <w:pPr>
        <w:pStyle w:val="ConsPlusNormal"/>
        <w:jc w:val="both"/>
      </w:pPr>
      <w:r>
        <w:t xml:space="preserve">(п. 13-1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13-2. </w:t>
      </w:r>
      <w:proofErr w:type="gramStart"/>
      <w:r>
        <w:t xml:space="preserve">Материалы, полученные в ходе осуществления контроля за расходами лица, замещающего (занимающего) одну из должностей, указанных в </w:t>
      </w:r>
      <w:hyperlink r:id="rId78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r:id="rId79" w:history="1">
        <w:r>
          <w:rPr>
            <w:color w:val="0000FF"/>
          </w:rPr>
          <w:t>пунктах 2</w:t>
        </w:r>
      </w:hyperlink>
      <w:r>
        <w:t xml:space="preserve">, </w:t>
      </w:r>
      <w:hyperlink r:id="rId80" w:history="1">
        <w:r>
          <w:rPr>
            <w:color w:val="0000FF"/>
          </w:rPr>
          <w:t>3</w:t>
        </w:r>
      </w:hyperlink>
      <w:r>
        <w:t xml:space="preserve">, </w:t>
      </w:r>
      <w:hyperlink r:id="rId81" w:history="1">
        <w:r>
          <w:rPr>
            <w:color w:val="0000FF"/>
          </w:rPr>
          <w:t>4 части 1 статьи 1</w:t>
        </w:r>
      </w:hyperlink>
      <w: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</w:t>
      </w:r>
      <w:proofErr w:type="gramEnd"/>
      <w:r>
        <w:t xml:space="preserve"> </w:t>
      </w:r>
      <w:proofErr w:type="gramStart"/>
      <w:r>
        <w:t>изменений в некоторые законы Челябинской области", а также за расходами его супруги (супруга) и несовершеннолетних детей, в том числе доклад о невозможности завершить такой контроль в связи с освобождением данного лица от замещаемой (занимаемой) должности или его увольнением, в тридцатидневный срок после его освобождения от должности или увольнения направляются Губернатором Челябинской области в органы прокуратуры Российской Федерации.</w:t>
      </w:r>
      <w:proofErr w:type="gramEnd"/>
    </w:p>
    <w:p w:rsidR="0056304E" w:rsidRDefault="0056304E">
      <w:pPr>
        <w:pStyle w:val="ConsPlusNormal"/>
        <w:jc w:val="both"/>
      </w:pPr>
      <w:r>
        <w:t xml:space="preserve">(п. 13-2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14. Результаты осуществления контроля за расходами рассматриваются </w:t>
      </w:r>
      <w:proofErr w:type="gramStart"/>
      <w:r>
        <w:t>в установленном порядке на заседаниях Комиссии по координации работы по противодействию коррупции в Челябинской области</w:t>
      </w:r>
      <w:proofErr w:type="gramEnd"/>
      <w:r>
        <w:t xml:space="preserve"> и (или) соответствующей комиссии по соблюдению требований к служебному поведению и урегулированию конфликта интересов.</w:t>
      </w:r>
    </w:p>
    <w:p w:rsidR="0056304E" w:rsidRDefault="005630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04.05.2016 N 133)</w:t>
      </w:r>
    </w:p>
    <w:p w:rsidR="0056304E" w:rsidRDefault="0056304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Сведения о расходах, представленные в соответствии с настоящим Положением, и информация о результатах осуществления контроля за расходами лица, замещающего (занимающего) должность, указанную в </w:t>
      </w:r>
      <w:hyperlink r:id="rId84" w:history="1">
        <w:r>
          <w:rPr>
            <w:color w:val="0000FF"/>
          </w:rPr>
          <w:t>подпункте "а" пункта 1</w:t>
        </w:r>
      </w:hyperlink>
      <w:r>
        <w:t xml:space="preserve">, </w:t>
      </w:r>
      <w:hyperlink r:id="rId85" w:history="1">
        <w:r>
          <w:rPr>
            <w:color w:val="0000FF"/>
          </w:rPr>
          <w:t>пунктах 2</w:t>
        </w:r>
      </w:hyperlink>
      <w:r>
        <w:t xml:space="preserve">, </w:t>
      </w:r>
      <w:hyperlink r:id="rId86" w:history="1">
        <w:r>
          <w:rPr>
            <w:color w:val="0000FF"/>
          </w:rPr>
          <w:t>3</w:t>
        </w:r>
      </w:hyperlink>
      <w:r>
        <w:t xml:space="preserve"> и </w:t>
      </w:r>
      <w:hyperlink r:id="rId87" w:history="1">
        <w:r>
          <w:rPr>
            <w:color w:val="0000FF"/>
          </w:rPr>
          <w:t>4 части 1 статьи 1</w:t>
        </w:r>
      </w:hyperlink>
      <w: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</w:t>
      </w:r>
      <w:proofErr w:type="gramEnd"/>
      <w:r>
        <w:t>, и иных лиц их доходам, и о внесении изменений в некоторые законы Челябинской области", а также за расходами его супруги (супруга) и несовершеннолетних детей приобщаются к его личному делу.</w:t>
      </w:r>
    </w:p>
    <w:p w:rsidR="0056304E" w:rsidRDefault="0056304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26.10.2018 N 230)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right"/>
        <w:outlineLvl w:val="0"/>
      </w:pPr>
      <w:r>
        <w:t>Утверждена</w:t>
      </w:r>
    </w:p>
    <w:p w:rsidR="0056304E" w:rsidRDefault="0056304E">
      <w:pPr>
        <w:pStyle w:val="ConsPlusNormal"/>
        <w:jc w:val="right"/>
      </w:pPr>
      <w:r>
        <w:t>постановлением</w:t>
      </w:r>
    </w:p>
    <w:p w:rsidR="0056304E" w:rsidRDefault="0056304E">
      <w:pPr>
        <w:pStyle w:val="ConsPlusNormal"/>
        <w:jc w:val="right"/>
      </w:pPr>
      <w:r>
        <w:t>Губернатора</w:t>
      </w:r>
    </w:p>
    <w:p w:rsidR="0056304E" w:rsidRDefault="0056304E">
      <w:pPr>
        <w:pStyle w:val="ConsPlusNormal"/>
        <w:jc w:val="right"/>
      </w:pPr>
      <w:r>
        <w:t>Челябинской области</w:t>
      </w:r>
    </w:p>
    <w:p w:rsidR="0056304E" w:rsidRDefault="0056304E">
      <w:pPr>
        <w:pStyle w:val="ConsPlusNormal"/>
        <w:jc w:val="right"/>
      </w:pPr>
      <w:r>
        <w:t>от 25 июня 2013 г. N 214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center"/>
      </w:pPr>
      <w:r>
        <w:t>СПРАВКА</w:t>
      </w:r>
    </w:p>
    <w:p w:rsidR="0056304E" w:rsidRDefault="0056304E">
      <w:pPr>
        <w:pStyle w:val="ConsPlusNormal"/>
        <w:jc w:val="center"/>
      </w:pPr>
      <w:r>
        <w:t>о расходах лица, замещающего должность</w:t>
      </w:r>
    </w:p>
    <w:p w:rsidR="0056304E" w:rsidRDefault="0056304E">
      <w:pPr>
        <w:pStyle w:val="ConsPlusNormal"/>
        <w:jc w:val="center"/>
      </w:pPr>
      <w:r>
        <w:t>государственной гражданской службы Челябинской области,</w:t>
      </w:r>
    </w:p>
    <w:p w:rsidR="0056304E" w:rsidRDefault="0056304E">
      <w:pPr>
        <w:pStyle w:val="ConsPlusNormal"/>
        <w:jc w:val="center"/>
      </w:pPr>
      <w:r>
        <w:t>иного лица по каждой сделке по приобретению земельного</w:t>
      </w:r>
    </w:p>
    <w:p w:rsidR="0056304E" w:rsidRDefault="0056304E">
      <w:pPr>
        <w:pStyle w:val="ConsPlusNormal"/>
        <w:jc w:val="center"/>
      </w:pPr>
      <w:r>
        <w:t>участка, другого объекта недвижимости, транспортного</w:t>
      </w:r>
    </w:p>
    <w:p w:rsidR="0056304E" w:rsidRDefault="0056304E">
      <w:pPr>
        <w:pStyle w:val="ConsPlusNormal"/>
        <w:jc w:val="center"/>
      </w:pPr>
      <w:proofErr w:type="gramStart"/>
      <w:r>
        <w:t>средства, ценных бумаг, акций (долей участия, паев</w:t>
      </w:r>
      <w:proofErr w:type="gramEnd"/>
    </w:p>
    <w:p w:rsidR="0056304E" w:rsidRDefault="0056304E">
      <w:pPr>
        <w:pStyle w:val="ConsPlusNormal"/>
        <w:jc w:val="center"/>
      </w:pPr>
      <w:r>
        <w:t>в уставных (складочных) капиталах организаций)</w:t>
      </w:r>
    </w:p>
    <w:p w:rsidR="0056304E" w:rsidRDefault="0056304E">
      <w:pPr>
        <w:pStyle w:val="ConsPlusNormal"/>
        <w:jc w:val="center"/>
      </w:pPr>
      <w:r>
        <w:t>и об источниках получения средств, за счет которых</w:t>
      </w:r>
    </w:p>
    <w:p w:rsidR="0056304E" w:rsidRDefault="0056304E">
      <w:pPr>
        <w:pStyle w:val="ConsPlusNormal"/>
        <w:jc w:val="center"/>
      </w:pPr>
      <w:r>
        <w:t>совершена указанная сделка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ind w:firstLine="540"/>
        <w:jc w:val="both"/>
      </w:pPr>
      <w:r>
        <w:t xml:space="preserve">Утратила силу с 3 февраля 2015 года N 20.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03.02.2015 N 20.</w:t>
      </w: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jc w:val="both"/>
      </w:pPr>
    </w:p>
    <w:p w:rsidR="0056304E" w:rsidRDefault="00563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874" w:rsidRDefault="00533874">
      <w:bookmarkStart w:id="3" w:name="_GoBack"/>
      <w:bookmarkEnd w:id="3"/>
    </w:p>
    <w:sectPr w:rsidR="00533874" w:rsidSect="00C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4E"/>
    <w:rsid w:val="00533874"/>
    <w:rsid w:val="005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69A132B5997849DD6BAE8DEBB10597772425C58CF2C3ECB69672175E836594A3FFB9332AEB6FDC5787D492A0BD3DC04326F9DE50EDACE6EB6BF509b918I" TargetMode="External"/><Relationship Id="rId21" Type="http://schemas.openxmlformats.org/officeDocument/2006/relationships/hyperlink" Target="consultantplus://offline/ref=3C69A132B5997849DD6BAE8DEBB10597772425C58CF5C0E9B39072175E836594A3FFB9332AEB6FDC5787D493A7BD3DC04326F9DE50EDACE6EB6BF509b918I" TargetMode="External"/><Relationship Id="rId42" Type="http://schemas.openxmlformats.org/officeDocument/2006/relationships/hyperlink" Target="consultantplus://offline/ref=3C69A132B5997849DD6BAE9BE8DD5A9C7C2672CD89F0CDBAEEC7744001D363C1F1BFE76A68AF7CDC5599D693A3bB16I" TargetMode="External"/><Relationship Id="rId47" Type="http://schemas.openxmlformats.org/officeDocument/2006/relationships/hyperlink" Target="consultantplus://offline/ref=3C69A132B5997849DD6BAE8DEBB10597772425C58CF2CFEAB39072175E836594A3FFB9332AEB6FDC5787D493A7BD3DC04326F9DE50EDACE6EB6BF509b918I" TargetMode="External"/><Relationship Id="rId63" Type="http://schemas.openxmlformats.org/officeDocument/2006/relationships/hyperlink" Target="consultantplus://offline/ref=3C69A132B5997849DD6BAE8DEBB10597772425C58CF2C1ECB59472175E836594A3FFB9332AEB6FDC5787D593A3BD3DC04326F9DE50EDACE6EB6BF509b918I" TargetMode="External"/><Relationship Id="rId68" Type="http://schemas.openxmlformats.org/officeDocument/2006/relationships/hyperlink" Target="consultantplus://offline/ref=3C69A132B5997849DD6BAE8DEBB10597772425C58CF2CFEAB39072175E836594A3FFB9332AEB6FDC5787D493A9BD3DC04326F9DE50EDACE6EB6BF509b918I" TargetMode="External"/><Relationship Id="rId84" Type="http://schemas.openxmlformats.org/officeDocument/2006/relationships/hyperlink" Target="consultantplus://offline/ref=3C69A132B5997849DD6BAE8DEBB10597772425C58CF2C1ECB59472175E836594A3FFB9332AEB6FDC5787D49AA8BD3DC04326F9DE50EDACE6EB6BF509b918I" TargetMode="External"/><Relationship Id="rId89" Type="http://schemas.openxmlformats.org/officeDocument/2006/relationships/hyperlink" Target="consultantplus://offline/ref=3C69A132B5997849DD6BAE8DEBB10597772425C58CF7CFEBB19072175E836594A3FFB9332AEB6FDC5787D492A6BD3DC04326F9DE50EDACE6EB6BF509b918I" TargetMode="External"/><Relationship Id="rId16" Type="http://schemas.openxmlformats.org/officeDocument/2006/relationships/hyperlink" Target="consultantplus://offline/ref=3C69A132B5997849DD6BAE8DEBB10597772425C58CF2C1ECB59472175E836594A3FFB9332AEB6FDC5787D49AA8BD3DC04326F9DE50EDACE6EB6BF509b918I" TargetMode="External"/><Relationship Id="rId11" Type="http://schemas.openxmlformats.org/officeDocument/2006/relationships/hyperlink" Target="consultantplus://offline/ref=3C69A132B5997849DD6BAE9BE8DD5A9C7C2672CD89F0CDBAEEC7744001D363C1E3BFBF6669AF62DF5E8C80C2E5E36490076DF5DD4EF1ADE6bF15I" TargetMode="External"/><Relationship Id="rId32" Type="http://schemas.openxmlformats.org/officeDocument/2006/relationships/hyperlink" Target="consultantplus://offline/ref=3C69A132B5997849DD6BAE8DEBB10597772425C58CF7CFEBB19072175E836594A3FFB9332AEB6FDC5787D493A8BD3DC04326F9DE50EDACE6EB6BF509b918I" TargetMode="External"/><Relationship Id="rId37" Type="http://schemas.openxmlformats.org/officeDocument/2006/relationships/hyperlink" Target="consultantplus://offline/ref=3C69A132B5997849DD6BAE8DEBB10597772425C58CF2C1ECB59472175E836594A3FFB9332AEB6FDC5787D593A4BD3DC04326F9DE50EDACE6EB6BF509b918I" TargetMode="External"/><Relationship Id="rId53" Type="http://schemas.openxmlformats.org/officeDocument/2006/relationships/hyperlink" Target="consultantplus://offline/ref=3C69A132B5997849DD6BAE8DEBB10597772425C58CF2C3ECB69672175E836594A3FFB9332AEB6FDC5787D492A7BD3DC04326F9DE50EDACE6EB6BF509b918I" TargetMode="External"/><Relationship Id="rId58" Type="http://schemas.openxmlformats.org/officeDocument/2006/relationships/hyperlink" Target="consultantplus://offline/ref=3C69A132B5997849DD6BAE8DEBB10597772425C58CF5C0E9B39072175E836594A3FFB9332AEB6FDC5787D492A2BD3DC04326F9DE50EDACE6EB6BF509b918I" TargetMode="External"/><Relationship Id="rId74" Type="http://schemas.openxmlformats.org/officeDocument/2006/relationships/hyperlink" Target="consultantplus://offline/ref=3C69A132B5997849DD6BAE8DEBB10597772425C58CF2C1ECB59472175E836594A3FFB9332AEB6FDC5787D593A4BD3DC04326F9DE50EDACE6EB6BF509b918I" TargetMode="External"/><Relationship Id="rId79" Type="http://schemas.openxmlformats.org/officeDocument/2006/relationships/hyperlink" Target="consultantplus://offline/ref=3C69A132B5997849DD6BAE8DEBB10597772425C58CF2C1ECB59472175E836594A3FFB9332AEB6FDC5787D592A1BD3DC04326F9DE50EDACE6EB6BF509b918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3C69A132B5997849DD6BAE8DEBB10597772425C58CF7CFEBB19072175E836594A3FFB9332AEB6FDC5787D493A7BD3DC04326F9DE50EDACE6EB6BF509b918I" TargetMode="External"/><Relationship Id="rId22" Type="http://schemas.openxmlformats.org/officeDocument/2006/relationships/hyperlink" Target="consultantplus://offline/ref=3C69A132B5997849DD6BAE8DEBB10597772425C58CF2C3ECB69672175E836594A3FFB9332AEB6FDC5787D493A9BD3DC04326F9DE50EDACE6EB6BF509b918I" TargetMode="External"/><Relationship Id="rId27" Type="http://schemas.openxmlformats.org/officeDocument/2006/relationships/hyperlink" Target="consultantplus://offline/ref=3C69A132B5997849DD6BAE8DEBB10597772425C58CF2C1ECB59472175E836594A3FFB9332AEB6FDC5787D593A3BD3DC04326F9DE50EDACE6EB6BF509b918I" TargetMode="External"/><Relationship Id="rId30" Type="http://schemas.openxmlformats.org/officeDocument/2006/relationships/hyperlink" Target="consultantplus://offline/ref=3C69A132B5997849DD6BAE8DEBB10597772425C58CF2C1ECB59472175E836594A3FFB9332AEB6FDC5787D491A0BD3DC04326F9DE50EDACE6EB6BF509b918I" TargetMode="External"/><Relationship Id="rId35" Type="http://schemas.openxmlformats.org/officeDocument/2006/relationships/hyperlink" Target="consultantplus://offline/ref=3C69A132B5997849DD6BAE8DEBB10597772425C58CF2C1ECB59472175E836594A3FFB9332AEB6FDC5787D593A3BD3DC04326F9DE50EDACE6EB6BF509b918I" TargetMode="External"/><Relationship Id="rId43" Type="http://schemas.openxmlformats.org/officeDocument/2006/relationships/hyperlink" Target="consultantplus://offline/ref=3C69A132B5997849DD6BAE8DEBB10597772425C58CF2C1ECB59472175E836594A3FFB9332AEB6FDC5787D593A3BD3DC04326F9DE50EDACE6EB6BF509b918I" TargetMode="External"/><Relationship Id="rId48" Type="http://schemas.openxmlformats.org/officeDocument/2006/relationships/hyperlink" Target="consultantplus://offline/ref=3C69A132B5997849DD6BAE8DEBB10597772425C58CF5C0E9B39072175E836594A3FFB9332AEB6FDC5787D493A6BD3DC04326F9DE50EDACE6EB6BF509b918I" TargetMode="External"/><Relationship Id="rId56" Type="http://schemas.openxmlformats.org/officeDocument/2006/relationships/hyperlink" Target="consultantplus://offline/ref=3C69A132B5997849DD6BAE8DEBB10597772425C58CF5C0E9B39072175E836594A3FFB9332AEB6FDC5787D492A0BD3DC04326F9DE50EDACE6EB6BF509b918I" TargetMode="External"/><Relationship Id="rId64" Type="http://schemas.openxmlformats.org/officeDocument/2006/relationships/hyperlink" Target="consultantplus://offline/ref=3C69A132B5997849DD6BAE8DEBB10597772425C58CF2C1ECB59472175E836594A3FFB9332AEB6FDC5787D592A1BD3DC04326F9DE50EDACE6EB6BF509b918I" TargetMode="External"/><Relationship Id="rId69" Type="http://schemas.openxmlformats.org/officeDocument/2006/relationships/hyperlink" Target="consultantplus://offline/ref=3C69A132B5997849DD6BAE8DEBB10597772425C58CF2C3ECB69672175E836594A3FFB9332AEB6FDC5787D491A2BD3DC04326F9DE50EDACE6EB6BF509b918I" TargetMode="External"/><Relationship Id="rId77" Type="http://schemas.openxmlformats.org/officeDocument/2006/relationships/hyperlink" Target="consultantplus://offline/ref=3C69A132B5997849DD6BAE8DEBB10597772425C58CF2C3ECB69672175E836594A3FFB9332AEB6FDC5787D491A4BD3DC04326F9DE50EDACE6EB6BF509b918I" TargetMode="External"/><Relationship Id="rId8" Type="http://schemas.openxmlformats.org/officeDocument/2006/relationships/hyperlink" Target="consultantplus://offline/ref=3C69A132B5997849DD6BAE8DEBB10597772425C58CF5C0E9B39072175E836594A3FFB9332AEB6FDC5787D493A7BD3DC04326F9DE50EDACE6EB6BF509b918I" TargetMode="External"/><Relationship Id="rId51" Type="http://schemas.openxmlformats.org/officeDocument/2006/relationships/hyperlink" Target="consultantplus://offline/ref=3C69A132B5997849DD6BAE8DEBB10597772425C58CF2C1ECB59472175E836594A3FFB9332AEB6FDC5787D491A1BD3DC04326F9DE50EDACE6EB6BF509b918I" TargetMode="External"/><Relationship Id="rId72" Type="http://schemas.openxmlformats.org/officeDocument/2006/relationships/hyperlink" Target="consultantplus://offline/ref=3C69A132B5997849DD6BAE8DEBB10597772425C58CF2C1ECB59472175E836594A3FFB9332AEB6FDC5787D592A1BD3DC04326F9DE50EDACE6EB6BF509b918I" TargetMode="External"/><Relationship Id="rId80" Type="http://schemas.openxmlformats.org/officeDocument/2006/relationships/hyperlink" Target="consultantplus://offline/ref=3C69A132B5997849DD6BAE8DEBB10597772425C58CF2C1ECB59472175E836594A3FFB9332AEB6FDC5787D593A5BD3DC04326F9DE50EDACE6EB6BF509b918I" TargetMode="External"/><Relationship Id="rId85" Type="http://schemas.openxmlformats.org/officeDocument/2006/relationships/hyperlink" Target="consultantplus://offline/ref=3C69A132B5997849DD6BAE8DEBB10597772425C58CF2C1ECB59472175E836594A3FFB9332AEB6FDC5787D492A8BD3DC04326F9DE50EDACE6EB6BF509b91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69A132B5997849DD6BAE9BE8DD5A9C7D2D7FCC8CFECDBAEEC7744001D363C1E3BFBF6669AF62DF518C80C2E5E36490076DF5DD4EF1ADE6bF15I" TargetMode="External"/><Relationship Id="rId17" Type="http://schemas.openxmlformats.org/officeDocument/2006/relationships/hyperlink" Target="consultantplus://offline/ref=3C69A132B5997849DD6BAE8DEBB10597772425C58CF5C7EABB9472175E836594A3FFB9332AEB6FDC5787D493A4BD3DC04326F9DE50EDACE6EB6BF509b918I" TargetMode="External"/><Relationship Id="rId25" Type="http://schemas.openxmlformats.org/officeDocument/2006/relationships/hyperlink" Target="consultantplus://offline/ref=3C69A132B5997849DD6BAE8DEBB10597772425C58CF2C3ECB69672175E836594A3FFB9332AEB6FDC5787D492A1BD3DC04326F9DE50EDACE6EB6BF509b918I" TargetMode="External"/><Relationship Id="rId33" Type="http://schemas.openxmlformats.org/officeDocument/2006/relationships/hyperlink" Target="consultantplus://offline/ref=3C69A132B5997849DD6BAE9BE8DD5A9C7D2B78C88BFECDBAEEC7744001D363C1E3BFBF6669AF62D9528C80C2E5E36490076DF5DD4EF1ADE6bF15I" TargetMode="External"/><Relationship Id="rId38" Type="http://schemas.openxmlformats.org/officeDocument/2006/relationships/hyperlink" Target="consultantplus://offline/ref=3C69A132B5997849DD6BAE8DEBB10597772425C58CF2C1ECB59472175E836594A3FFB9332AEB6FDC5787D592A1BD3DC04326F9DE50EDACE6EB6BF509b918I" TargetMode="External"/><Relationship Id="rId46" Type="http://schemas.openxmlformats.org/officeDocument/2006/relationships/hyperlink" Target="consultantplus://offline/ref=3C69A132B5997849DD6BAE8DEBB10597772425C58CF2C1ECB59472175E836594A3FFB9332AEB6FDC5787D593A4BD3DC04326F9DE50EDACE6EB6BF509b918I" TargetMode="External"/><Relationship Id="rId59" Type="http://schemas.openxmlformats.org/officeDocument/2006/relationships/hyperlink" Target="consultantplus://offline/ref=3C69A132B5997849DD6BAE8DEBB10597772425C58CF2C3ECB69672175E836594A3FFB9332AEB6FDC5787D491A1BD3DC04326F9DE50EDACE6EB6BF509b918I" TargetMode="External"/><Relationship Id="rId67" Type="http://schemas.openxmlformats.org/officeDocument/2006/relationships/hyperlink" Target="consultantplus://offline/ref=3C69A132B5997849DD6BAE8DEBB10597772425C58CF2C3ECB69672175E836594A3FFB9332AEB6FDC5787D491A3BD3DC04326F9DE50EDACE6EB6BF509b918I" TargetMode="External"/><Relationship Id="rId20" Type="http://schemas.openxmlformats.org/officeDocument/2006/relationships/hyperlink" Target="consultantplus://offline/ref=3C69A132B5997849DD6BAE8DEBB10597772425C58CF7CFEBB19072175E836594A3FFB9332AEB6FDC5787D493A9BD3DC04326F9DE50EDACE6EB6BF509b918I" TargetMode="External"/><Relationship Id="rId41" Type="http://schemas.openxmlformats.org/officeDocument/2006/relationships/hyperlink" Target="consultantplus://offline/ref=3C69A132B5997849DD6BAE8DEBB10597772425C58CF7CFEBB19072175E836594A3FFB9332AEB6FDC5787D492A4BD3DC04326F9DE50EDACE6EB6BF509b918I" TargetMode="External"/><Relationship Id="rId54" Type="http://schemas.openxmlformats.org/officeDocument/2006/relationships/hyperlink" Target="consultantplus://offline/ref=3C69A132B5997849DD6BAE9BE8DD5A9C7C2672CD89F0CDBAEEC7744001D363C1E3BFBF6669AF62DE578C80C2E5E36490076DF5DD4EF1ADE6bF15I" TargetMode="External"/><Relationship Id="rId62" Type="http://schemas.openxmlformats.org/officeDocument/2006/relationships/hyperlink" Target="consultantplus://offline/ref=3C69A132B5997849DD6BAE9BE8DD5A9C7C2672CD89F0CDBAEEC7744001D363C1F1BFE76A68AF7CDC5599D693A3bB16I" TargetMode="External"/><Relationship Id="rId70" Type="http://schemas.openxmlformats.org/officeDocument/2006/relationships/hyperlink" Target="consultantplus://offline/ref=3C69A132B5997849DD6BAE8DEBB10597772425C58CF5C0E9B39072175E836594A3FFB9332AEB6FDC5787D492A4BD3DC04326F9DE50EDACE6EB6BF509b918I" TargetMode="External"/><Relationship Id="rId75" Type="http://schemas.openxmlformats.org/officeDocument/2006/relationships/hyperlink" Target="consultantplus://offline/ref=3C69A132B5997849DD6BAE8DEBB10597772425C58CF2CFEAB39072175E836594A3FFB9332AEB6FDC5787D493A8BD3DC04326F9DE50EDACE6EB6BF509b918I" TargetMode="External"/><Relationship Id="rId83" Type="http://schemas.openxmlformats.org/officeDocument/2006/relationships/hyperlink" Target="consultantplus://offline/ref=3C69A132B5997849DD6BAE8DEBB10597772425C58CF5C0E9B39072175E836594A3FFB9332AEB6FDC5787D492A8BD3DC04326F9DE50EDACE6EB6BF509b918I" TargetMode="External"/><Relationship Id="rId88" Type="http://schemas.openxmlformats.org/officeDocument/2006/relationships/hyperlink" Target="consultantplus://offline/ref=3C69A132B5997849DD6BAE8DEBB10597772425C58CF2C3ECB69672175E836594A3FFB9332AEB6FDC5787D491A8BD3DC04326F9DE50EDACE6EB6BF509b918I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9A132B5997849DD6BAE8DEBB10597772425C58CF7CFEBB19072175E836594A3FFB9332AEB6FDC5787D493A4BD3DC04326F9DE50EDACE6EB6BF509b918I" TargetMode="External"/><Relationship Id="rId15" Type="http://schemas.openxmlformats.org/officeDocument/2006/relationships/hyperlink" Target="consultantplus://offline/ref=3C69A132B5997849DD6BAE8DEBB10597772425C58CF2C3ECB69672175E836594A3FFB9332AEB6FDC5787D493A7BD3DC04326F9DE50EDACE6EB6BF509b918I" TargetMode="External"/><Relationship Id="rId23" Type="http://schemas.openxmlformats.org/officeDocument/2006/relationships/hyperlink" Target="consultantplus://offline/ref=3C69A132B5997849DD6BAE8DEBB10597772425C58CF2CFEAB39072175E836594A3FFB9332AEB6FDC5787D493A4BD3DC04326F9DE50EDACE6EB6BF509b918I" TargetMode="External"/><Relationship Id="rId28" Type="http://schemas.openxmlformats.org/officeDocument/2006/relationships/hyperlink" Target="consultantplus://offline/ref=3C69A132B5997849DD6BAE8DEBB10597772425C58CF2C1ECB59472175E836594A3FFB9332AEB6FDC5787D492A8BD3DC04326F9DE50EDACE6EB6BF509b918I" TargetMode="External"/><Relationship Id="rId36" Type="http://schemas.openxmlformats.org/officeDocument/2006/relationships/hyperlink" Target="consultantplus://offline/ref=3C69A132B5997849DD6BAE8DEBB10597772425C58CF2C1ECB59472175E836594A3FFB9332AEB6FDC5787D593A5BD3DC04326F9DE50EDACE6EB6BF509b918I" TargetMode="External"/><Relationship Id="rId49" Type="http://schemas.openxmlformats.org/officeDocument/2006/relationships/hyperlink" Target="consultantplus://offline/ref=3C69A132B5997849DD6BAE8DEBB10597772425C58CF2C1ECB59472175E836594A3FFB9332AEB6FDC5787D49AA8BD3DC04326F9DE50EDACE6EB6BF509b918I" TargetMode="External"/><Relationship Id="rId57" Type="http://schemas.openxmlformats.org/officeDocument/2006/relationships/hyperlink" Target="consultantplus://offline/ref=3C69A132B5997849DD6BAE8DEBB10597772425C58CF2CFEAB39072175E836594A3FFB9332AEB6FDC5787D493A6BD3DC04326F9DE50EDACE6EB6BF509b918I" TargetMode="External"/><Relationship Id="rId10" Type="http://schemas.openxmlformats.org/officeDocument/2006/relationships/hyperlink" Target="consultantplus://offline/ref=3C69A132B5997849DD6BAE8DEBB10597772425C58CF2CFEAB39072175E836594A3FFB9332AEB6FDC5787D493A4BD3DC04326F9DE50EDACE6EB6BF509b918I" TargetMode="External"/><Relationship Id="rId31" Type="http://schemas.openxmlformats.org/officeDocument/2006/relationships/hyperlink" Target="consultantplus://offline/ref=3C69A132B5997849DD6BAE8DEBB10597772425C58CF2C3ECB69672175E836594A3FFB9332AEB6FDC5787D492A3BD3DC04326F9DE50EDACE6EB6BF509b918I" TargetMode="External"/><Relationship Id="rId44" Type="http://schemas.openxmlformats.org/officeDocument/2006/relationships/hyperlink" Target="consultantplus://offline/ref=3C69A132B5997849DD6BAE8DEBB10597772425C58CF2C1ECB59472175E836594A3FFB9332AEB6FDC5787D592A1BD3DC04326F9DE50EDACE6EB6BF509b918I" TargetMode="External"/><Relationship Id="rId52" Type="http://schemas.openxmlformats.org/officeDocument/2006/relationships/hyperlink" Target="consultantplus://offline/ref=3C69A132B5997849DD6BAE8DEBB10597772425C58CF2C1ECB59472175E836594A3FFB9332AEB6FDC5787D491A0BD3DC04326F9DE50EDACE6EB6BF509b918I" TargetMode="External"/><Relationship Id="rId60" Type="http://schemas.openxmlformats.org/officeDocument/2006/relationships/hyperlink" Target="consultantplus://offline/ref=3C69A132B5997849DD6BAE9BE8DD5A9C7C2672CD89F0CDBAEEC7744001D363C1E3BFBF6669AF62DA528C80C2E5E36490076DF5DD4EF1ADE6bF15I" TargetMode="External"/><Relationship Id="rId65" Type="http://schemas.openxmlformats.org/officeDocument/2006/relationships/hyperlink" Target="consultantplus://offline/ref=3C69A132B5997849DD6BAE8DEBB10597772425C58CF2C1ECB59472175E836594A3FFB9332AEB6FDC5787D593A5BD3DC04326F9DE50EDACE6EB6BF509b918I" TargetMode="External"/><Relationship Id="rId73" Type="http://schemas.openxmlformats.org/officeDocument/2006/relationships/hyperlink" Target="consultantplus://offline/ref=3C69A132B5997849DD6BAE8DEBB10597772425C58CF2C1ECB59472175E836594A3FFB9332AEB6FDC5787D593A5BD3DC04326F9DE50EDACE6EB6BF509b918I" TargetMode="External"/><Relationship Id="rId78" Type="http://schemas.openxmlformats.org/officeDocument/2006/relationships/hyperlink" Target="consultantplus://offline/ref=3C69A132B5997849DD6BAE8DEBB10597772425C58CF2C1ECB59472175E836594A3FFB9332AEB6FDC5787D593A3BD3DC04326F9DE50EDACE6EB6BF509b918I" TargetMode="External"/><Relationship Id="rId81" Type="http://schemas.openxmlformats.org/officeDocument/2006/relationships/hyperlink" Target="consultantplus://offline/ref=3C69A132B5997849DD6BAE8DEBB10597772425C58CF2C1ECB59472175E836594A3FFB9332AEB6FDC5787D593A4BD3DC04326F9DE50EDACE6EB6BF509b918I" TargetMode="External"/><Relationship Id="rId86" Type="http://schemas.openxmlformats.org/officeDocument/2006/relationships/hyperlink" Target="consultantplus://offline/ref=3C69A132B5997849DD6BAE8DEBB10597772425C58CF2C1ECB59472175E836594A3FFB9332AEB6FDC5787D491A1BD3DC04326F9DE50EDACE6EB6BF509b91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9A132B5997849DD6BAE8DEBB10597772425C58CF2C3ECB69672175E836594A3FFB9332AEB6FDC5787D493A4BD3DC04326F9DE50EDACE6EB6BF509b918I" TargetMode="External"/><Relationship Id="rId13" Type="http://schemas.openxmlformats.org/officeDocument/2006/relationships/hyperlink" Target="consultantplus://offline/ref=3C69A132B5997849DD6BAE8DEBB10597772425C58CF2C1ECB59472175E836594A3FFB9332AEB6FDC5787D490A1BD3DC04326F9DE50EDACE6EB6BF509b918I" TargetMode="External"/><Relationship Id="rId18" Type="http://schemas.openxmlformats.org/officeDocument/2006/relationships/hyperlink" Target="consultantplus://offline/ref=3C69A132B5997849DD6BAE9BE8DD5A9C7C2672CD89F0CDBAEEC7744001D363C1F1BFE76A68AF7CDC5599D693A3bB16I" TargetMode="External"/><Relationship Id="rId39" Type="http://schemas.openxmlformats.org/officeDocument/2006/relationships/hyperlink" Target="consultantplus://offline/ref=3C69A132B5997849DD6BAE8DEBB10597772425C58CF2C3ECB69672175E836594A3FFB9332AEB6FDC5787D492A2BD3DC04326F9DE50EDACE6EB6BF509b918I" TargetMode="External"/><Relationship Id="rId34" Type="http://schemas.openxmlformats.org/officeDocument/2006/relationships/hyperlink" Target="consultantplus://offline/ref=3C69A132B5997849DD6BAE8DEBB10597772425C58CF7CFEBB19072175E836594A3FFB9332AEB6FDC5787D492A2BD3DC04326F9DE50EDACE6EB6BF509b918I" TargetMode="External"/><Relationship Id="rId50" Type="http://schemas.openxmlformats.org/officeDocument/2006/relationships/hyperlink" Target="consultantplus://offline/ref=3C69A132B5997849DD6BAE8DEBB10597772425C58CF2C1ECB59472175E836594A3FFB9332AEB6FDC5787D492A8BD3DC04326F9DE50EDACE6EB6BF509b918I" TargetMode="External"/><Relationship Id="rId55" Type="http://schemas.openxmlformats.org/officeDocument/2006/relationships/hyperlink" Target="consultantplus://offline/ref=3C69A132B5997849DD6BAE8DEBB10597772425C58CF2C3ECB69672175E836594A3FFB9332AEB6FDC5787D492A8BD3DC04326F9DE50EDACE6EB6BF509b918I" TargetMode="External"/><Relationship Id="rId76" Type="http://schemas.openxmlformats.org/officeDocument/2006/relationships/hyperlink" Target="consultantplus://offline/ref=3C69A132B5997849DD6BAE8DEBB10597772425C58CF2CFEAB39072175E836594A3FFB9332AEB6FDC5787D493A8BD3DC04326F9DE50EDACE6EB6BF509b918I" TargetMode="External"/><Relationship Id="rId7" Type="http://schemas.openxmlformats.org/officeDocument/2006/relationships/hyperlink" Target="consultantplus://offline/ref=3C69A132B5997849DD6BAE8DEBB10597772425C58CF5C7EABB9472175E836594A3FFB9332AEB6FDC5787D493A4BD3DC04326F9DE50EDACE6EB6BF509b918I" TargetMode="External"/><Relationship Id="rId71" Type="http://schemas.openxmlformats.org/officeDocument/2006/relationships/hyperlink" Target="consultantplus://offline/ref=3C69A132B5997849DD6BAE8DEBB10597772425C58CF2C1ECB59472175E836594A3FFB9332AEB6FDC5787D593A3BD3DC04326F9DE50EDACE6EB6BF509b918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C69A132B5997849DD6BAE8DEBB10597772425C58CF2C1ECB59472175E836594A3FFB9332AEB6FDC5787D491A1BD3DC04326F9DE50EDACE6EB6BF509b918I" TargetMode="External"/><Relationship Id="rId24" Type="http://schemas.openxmlformats.org/officeDocument/2006/relationships/hyperlink" Target="consultantplus://offline/ref=3C69A132B5997849DD6BAE8DEBB10597772425C58CF2C1ECB59472175E836594A3FFB9332AEB6FDC5787D490A1BD3DC04326F9DE50EDACE6EB6BF509b918I" TargetMode="External"/><Relationship Id="rId40" Type="http://schemas.openxmlformats.org/officeDocument/2006/relationships/hyperlink" Target="consultantplus://offline/ref=3C69A132B5997849DD6BAE8DEBB10597772425C58CF7CFEBB19072175E836594A3FFB9332AEB6FDC5787D492A5BD3DC04326F9DE50EDACE6EB6BF509b918I" TargetMode="External"/><Relationship Id="rId45" Type="http://schemas.openxmlformats.org/officeDocument/2006/relationships/hyperlink" Target="consultantplus://offline/ref=3C69A132B5997849DD6BAE8DEBB10597772425C58CF2C1ECB59472175E836594A3FFB9332AEB6FDC5787D593A5BD3DC04326F9DE50EDACE6EB6BF509b918I" TargetMode="External"/><Relationship Id="rId66" Type="http://schemas.openxmlformats.org/officeDocument/2006/relationships/hyperlink" Target="consultantplus://offline/ref=3C69A132B5997849DD6BAE8DEBB10597772425C58CF2C1ECB59472175E836594A3FFB9332AEB6FDC5787D593A4BD3DC04326F9DE50EDACE6EB6BF509b918I" TargetMode="External"/><Relationship Id="rId87" Type="http://schemas.openxmlformats.org/officeDocument/2006/relationships/hyperlink" Target="consultantplus://offline/ref=3C69A132B5997849DD6BAE8DEBB10597772425C58CF2C1ECB59472175E836594A3FFB9332AEB6FDC5787D491A0BD3DC04326F9DE50EDACE6EB6BF509b918I" TargetMode="External"/><Relationship Id="rId61" Type="http://schemas.openxmlformats.org/officeDocument/2006/relationships/hyperlink" Target="consultantplus://offline/ref=3C69A132B5997849DD6BAE9BE8DD5A9C7D2A7ACA89F1CDBAEEC7744001D363C1F1BFE76A68AF7CDC5599D693A3bB16I" TargetMode="External"/><Relationship Id="rId82" Type="http://schemas.openxmlformats.org/officeDocument/2006/relationships/hyperlink" Target="consultantplus://offline/ref=3C69A132B5997849DD6BAE8DEBB10597772425C58CF2C3ECB69672175E836594A3FFB9332AEB6FDC5787D491A9BD3DC04326F9DE50EDACE6EB6BF509b918I" TargetMode="External"/><Relationship Id="rId19" Type="http://schemas.openxmlformats.org/officeDocument/2006/relationships/hyperlink" Target="consultantplus://offline/ref=3C69A132B5997849DD6BAE8DEBB10597772425C58CF2C3ECB69672175E836594A3FFB9332AEB6FDC5787D493A6BD3DC04326F9DE50EDACE6EB6BF509b9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2020-12-10T08:53:00Z</dcterms:created>
  <dcterms:modified xsi:type="dcterms:W3CDTF">2020-12-10T08:54:00Z</dcterms:modified>
</cp:coreProperties>
</file>